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6A" w:rsidRPr="0062066A" w:rsidRDefault="0062066A" w:rsidP="0062066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nl-BE"/>
        </w:rPr>
        <w:drawing>
          <wp:inline distT="0" distB="0" distL="0" distR="0">
            <wp:extent cx="779145" cy="222885"/>
            <wp:effectExtent l="0" t="0" r="1905" b="5715"/>
            <wp:docPr id="1" name="Afbeelding 1" descr="Histor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6A" w:rsidRPr="0062066A" w:rsidRDefault="0062066A" w:rsidP="0062066A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</w:pPr>
      <w:hyperlink r:id="rId6" w:history="1">
        <w:r w:rsidRPr="0062066A">
          <w:rPr>
            <w:rFonts w:ascii="Arial" w:eastAsia="Times New Roman" w:hAnsi="Arial" w:cs="Arial"/>
            <w:b/>
            <w:bCs/>
            <w:color w:val="666666"/>
            <w:sz w:val="20"/>
            <w:szCs w:val="20"/>
            <w:lang w:val="en" w:eastAsia="nl-BE"/>
          </w:rPr>
          <w:t>Home</w:t>
        </w:r>
      </w:hyperlink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 › </w:t>
      </w:r>
      <w:hyperlink r:id="rId7" w:history="1">
        <w:r w:rsidRPr="0062066A">
          <w:rPr>
            <w:rFonts w:ascii="Arial" w:eastAsia="Times New Roman" w:hAnsi="Arial" w:cs="Arial"/>
            <w:b/>
            <w:bCs/>
            <w:color w:val="666666"/>
            <w:sz w:val="20"/>
            <w:szCs w:val="20"/>
            <w:lang w:val="en" w:eastAsia="nl-BE"/>
          </w:rPr>
          <w:t>CLUB</w:t>
        </w:r>
      </w:hyperlink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 › </w:t>
      </w:r>
      <w:hyperlink r:id="rId8" w:history="1">
        <w:proofErr w:type="spellStart"/>
        <w:r w:rsidRPr="0062066A">
          <w:rPr>
            <w:rFonts w:ascii="Arial" w:eastAsia="Times New Roman" w:hAnsi="Arial" w:cs="Arial"/>
            <w:b/>
            <w:bCs/>
            <w:color w:val="C32128"/>
            <w:sz w:val="20"/>
            <w:szCs w:val="20"/>
            <w:lang w:val="en" w:eastAsia="nl-BE"/>
          </w:rPr>
          <w:t>Historiek</w:t>
        </w:r>
        <w:proofErr w:type="spellEnd"/>
      </w:hyperlink>
    </w:p>
    <w:p w:rsidR="0062066A" w:rsidRPr="0062066A" w:rsidRDefault="0062066A" w:rsidP="00620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In 1966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startte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nieuwe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basketbalclub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in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Wilrijk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.</w:t>
      </w:r>
    </w:p>
    <w:p w:rsidR="0062066A" w:rsidRPr="0062066A" w:rsidRDefault="0062066A" w:rsidP="00620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Onder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impuls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van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onze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stichter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,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wijlen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Louis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Wouters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begon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RED VIC BBC WILRIJK op het </w:t>
      </w:r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Michel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Willemsplein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wat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hulp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van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gemeente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,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kelder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als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kleedkamer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,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gekregen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T-shirts en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enorm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veel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moed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aan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avontuur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dat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door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hele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Far-West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sterk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wordt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benijd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.</w:t>
      </w:r>
    </w:p>
    <w:p w:rsidR="0062066A" w:rsidRPr="0062066A" w:rsidRDefault="0062066A" w:rsidP="00620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We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noemden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onszelf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RED VIC en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velen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hebben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zich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steeds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afgevraagd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waarvoor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de 'R' en de 'V'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eigenlijk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staan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Spuiers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maakten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af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en toe 'Reeds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Vermoeid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' van of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Ruige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'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Veteranen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'.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Zelfs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'Rap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Verdiend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' en '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Roepende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Vaders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'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kwam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ter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sprake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Oorspronkelijk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betekenden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deze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letters </w:t>
      </w:r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'Racing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Valaar</w:t>
      </w:r>
      <w:proofErr w:type="spellEnd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'</w:t>
      </w: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maar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pioniers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maakten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al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vlug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'Red Vic' van.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Vic-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formatie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of Victory-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figuur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leek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voor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ons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goed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symbool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voor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spelers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die op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sportieve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overwinning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uit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zijn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.</w:t>
      </w:r>
    </w:p>
    <w:p w:rsidR="0062066A" w:rsidRPr="0062066A" w:rsidRDefault="0062066A" w:rsidP="00620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In 1971 was het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hek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helemaal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van de dam: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kwamen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vrouwen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in het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spel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RED VIC BBC WILRIJK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wenste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plaats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te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bieden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aan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allen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die op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democratische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wijze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aan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sport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wilden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doen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Het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aantal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ploegen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steeg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gestadig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zodat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in de loop der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tijd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naar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terrein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met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clublokaal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uitgekeken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In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april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1983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jarenlange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droom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werkelijkheid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Het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clublokaal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, al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snel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gedoopt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tot </w:t>
      </w:r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'de chalet'</w:t>
      </w: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bijbehorend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terrein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ingehuldigd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. Met het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omvormen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tot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vzw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onze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naam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voortaan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RED VIC WILRIJK BBC.</w:t>
      </w:r>
    </w:p>
    <w:p w:rsidR="0062066A" w:rsidRPr="0062066A" w:rsidRDefault="0062066A" w:rsidP="00620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</w:pPr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Op 8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september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2002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schreef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RED VIC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geschiedenis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met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plechtige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opening van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een</w:t>
      </w:r>
      <w:proofErr w:type="spellEnd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eigen</w:t>
      </w:r>
      <w:proofErr w:type="spellEnd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b/>
          <w:bCs/>
          <w:color w:val="666666"/>
          <w:sz w:val="18"/>
          <w:szCs w:val="18"/>
          <w:lang w:val="en" w:eastAsia="nl-BE"/>
        </w:rPr>
        <w:t>sporthal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die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gebouwd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werd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met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steun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van de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Stad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 xml:space="preserve"> Antwerpen en het District </w:t>
      </w:r>
      <w:proofErr w:type="spellStart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Wilrijk</w:t>
      </w:r>
      <w:proofErr w:type="spellEnd"/>
      <w:r w:rsidRPr="0062066A">
        <w:rPr>
          <w:rFonts w:ascii="Arial" w:eastAsia="Times New Roman" w:hAnsi="Arial" w:cs="Arial"/>
          <w:color w:val="666666"/>
          <w:sz w:val="18"/>
          <w:szCs w:val="18"/>
          <w:lang w:val="en" w:eastAsia="nl-BE"/>
        </w:rPr>
        <w:t>.</w:t>
      </w:r>
    </w:p>
    <w:p w:rsidR="008E20D9" w:rsidRDefault="008E20D9">
      <w:bookmarkStart w:id="0" w:name="_GoBack"/>
      <w:bookmarkEnd w:id="0"/>
    </w:p>
    <w:sectPr w:rsidR="008E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6A"/>
    <w:rsid w:val="0062066A"/>
    <w:rsid w:val="008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2066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2066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2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490">
              <w:marLeft w:val="-3375"/>
              <w:marRight w:val="-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524">
                  <w:marLeft w:val="3375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0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vic.be/content/histori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vic.be/content/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dvic.be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Proot (Del Rey)</dc:creator>
  <cp:lastModifiedBy>Bernard Proot (Del Rey)</cp:lastModifiedBy>
  <cp:revision>1</cp:revision>
  <dcterms:created xsi:type="dcterms:W3CDTF">2013-08-27T13:44:00Z</dcterms:created>
  <dcterms:modified xsi:type="dcterms:W3CDTF">2013-08-27T13:44:00Z</dcterms:modified>
</cp:coreProperties>
</file>